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2022年大阳岔镇</w:t>
      </w:r>
      <w:r>
        <w:rPr>
          <w:rFonts w:ascii="宋体" w:hAnsi="宋体" w:eastAsia="宋体" w:cs="宋体"/>
          <w:b/>
          <w:bCs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一、总体情况</w:t>
      </w:r>
    </w:p>
    <w:p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（一）20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22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年政务公开重点工作落实情况 </w:t>
      </w:r>
    </w:p>
    <w:p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本年度，我镇按照《中华人民共和国政府信息公开条例》（中华人民共和国国务院令第711号）要求，根据《白山市公文公开属性源头认定工作实施方案》，及时发布政府信息，更新政府信息公开目录，进一步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完善政务公开制度、首问负责制、一次性告知制等相关制度，提升服务效能，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推动镇政府信息公开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。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（二）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公开内容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主动公开涉及公民、法人或者其他组织切身利益，需要社会公众广泛知晓或者参与的，以及反映机关机构设置、职能、办事程序等情况的公文。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（三）公开形式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1.网上公开。在江源区人民政府网站(http://jy.cbs.gov.cn）政务公开栏大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阳岔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镇页面进行公开。政务公开电话：0439-3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603559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，电子邮箱地址：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"mailto:jyhd_dycz@163.com"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jyhd_dycz@163.com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。 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2.政务公开栏公开。通过镇政府、各村（社区）政务公开栏及时公开公布相关信息。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3.办事窗口公开。通过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各村（社区）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便民服务大厅窗口公开便民服务相关制度及办事流程等事宜。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（四）公开数量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截止20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22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年12月3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日，全镇网上主动公开政府信息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98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条。 </w:t>
      </w:r>
    </w:p>
    <w:p>
      <w:pPr>
        <w:widowControl/>
        <w:shd w:val="clear" w:color="auto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（五）公开及时性 </w:t>
      </w:r>
    </w:p>
    <w:p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我镇公开的各项信息均做到了及时准确，文件信息生成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20个工作日内及时公开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，确保公众第一时间了解最新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政府</w:t>
      </w: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动态信息。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default" w:ascii="宋体" w:hAnsi="宋体" w:eastAsia="宋体" w:cs="宋体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jc w:val="center"/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五、存在的主要问题及改进情况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02" w:firstLineChars="200"/>
        <w:jc w:val="both"/>
      </w:pPr>
      <w:r>
        <w:rPr>
          <w:rFonts w:hint="eastAsia"/>
          <w:color w:val="333333"/>
          <w:lang w:val="en-US" w:eastAsia="zh-CN"/>
        </w:rPr>
        <w:t>2022年度我镇政府信息公开工作稳步开展，文件公开数量较去年增加2条，同比增加2%；同时政府信息公开工作配备了专门负责工作人员，建立了完善的常态化工作机制，及时为我镇人民群众提供有效的政府信息。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无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-340360</wp:posOffset>
              </wp:positionV>
              <wp:extent cx="1009015" cy="486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486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8pt;height:38.3pt;width:79.45pt;mso-position-horizontal:outside;mso-position-horizontal-relative:margin;z-index:251659264;mso-width-relative:page;mso-height-relative:page;" filled="f" stroked="f" coordsize="21600,21600" o:gfxdata="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DdSkDXAAAABwEAAA8AAAAAAAAAAQAgAAAAIgAAAGRycy9kb3ducmV2&#10;LnhtbFBLAQIUABQAAAAIAIdO4kCy7vdM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WQwYTMzMmM1NDFlMjE1ZmMwMjA0MjM5ZGU4MTgifQ=="/>
  </w:docVars>
  <w:rsids>
    <w:rsidRoot w:val="00000000"/>
    <w:rsid w:val="30DA40C2"/>
    <w:rsid w:val="365852AF"/>
    <w:rsid w:val="3DFF40A6"/>
    <w:rsid w:val="48464782"/>
    <w:rsid w:val="65C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1486</Words>
  <Characters>1578</Characters>
  <Lines>0</Lines>
  <Paragraphs>0</Paragraphs>
  <TotalTime>2</TotalTime>
  <ScaleCrop>false</ScaleCrop>
  <LinksUpToDate>false</LinksUpToDate>
  <CharactersWithSpaces>1787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WPS_1665453902</cp:lastModifiedBy>
  <cp:lastPrinted>2023-01-28T03:03:00Z</cp:lastPrinted>
  <dcterms:modified xsi:type="dcterms:W3CDTF">2023-02-08T06:45:47Z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C7AD78DFA60D4B71AA0636E632C85292</vt:lpwstr>
  </property>
</Properties>
</file>