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spacing w:val="0"/>
          <w:sz w:val="36"/>
          <w:szCs w:val="36"/>
          <w:lang w:val="en-US" w:eastAsia="zh-CN"/>
        </w:rPr>
        <w:t>白山市江源区政务服务和数字化建设管理局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</w:rPr>
        <w:t>政府信息公开工作年度报告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32"/>
          <w:szCs w:val="32"/>
        </w:rPr>
        <w:t>按照国家、省、市政府关于政府信息公开要求和责任分工。我</w:t>
      </w:r>
      <w:r>
        <w:rPr>
          <w:rStyle w:val="7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32"/>
          <w:szCs w:val="32"/>
          <w:lang w:eastAsia="zh-CN"/>
        </w:rPr>
        <w:t>区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32"/>
          <w:szCs w:val="32"/>
        </w:rPr>
        <w:t>严格执行《中华人民共和国政府信息公开条例》要求，深入贯彻落实中央、吉林省和白山市关于做好信息公开工作的要求和部署，认真开展政府信息公开工作，在不断学习中进一步规范政府信息公开内容，完善政府信息公开形式，突出政府信息公开重点，提高政府信息公开水平，较好地履行了相关职责和任务。现将我</w:t>
      </w:r>
      <w:r>
        <w:rPr>
          <w:rStyle w:val="7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32"/>
          <w:szCs w:val="32"/>
          <w:lang w:eastAsia="zh-CN"/>
        </w:rPr>
        <w:t>区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32"/>
          <w:szCs w:val="32"/>
        </w:rPr>
        <w:t>2019年度政府信息公开工作情况报告予以公开。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报告的电子版可通过白山市江源区人民政府网站进行查阅，网址：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32"/>
          <w:szCs w:val="32"/>
          <w:u w:val="none"/>
          <w:shd w:val="clear" w:fill="FEFEFE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32"/>
          <w:szCs w:val="32"/>
          <w:u w:val="none"/>
          <w:shd w:val="clear" w:fill="FEFEFE"/>
          <w:lang w:val="en-US" w:eastAsia="zh-CN" w:bidi="ar"/>
        </w:rPr>
        <w:instrText xml:space="preserve"> HYPERLINK "http://jy.cbs.gov.cn/"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32"/>
          <w:szCs w:val="32"/>
          <w:u w:val="none"/>
          <w:shd w:val="clear" w:fill="FEFEFE"/>
          <w:lang w:val="en-US" w:eastAsia="zh-CN" w:bidi="ar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32"/>
          <w:szCs w:val="32"/>
          <w:u w:val="single"/>
          <w:shd w:val="clear" w:fill="FEFEFE"/>
        </w:rPr>
        <w:t>http://jy.cbs.gov.cn/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0"/>
          <w:sz w:val="32"/>
          <w:szCs w:val="32"/>
          <w:u w:val="none"/>
          <w:shd w:val="clear" w:fill="FEFEFE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，白山市江源区联系方式，联系电话：0439-3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820611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；邮编：134700；电子邮箱地址：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jyzwgk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@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126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com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672" w:firstLineChars="200"/>
        <w:jc w:val="both"/>
        <w:rPr>
          <w:rStyle w:val="7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根据职能及时发布指南。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政务信息公开是转变政府职能、提高服务效率、提升政府形象的一个重要举措。区领导高度重视信息公开工作，并形成“主要领导亲自抓，分管领导具体抓，职能科室抓落实”的工作机制，及时协调解决工作中的问题，保障了政府信息及时向公众传递，增强了信息公开的时效性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强化制度落实，建立了文件源头属性制度，对本区拟发转发的各类文件，领导签批时需同步审核文件公开属性，凡是未注明公开属性的不予印发。需主动公开的文件，由专人负责，在制发文件时，同步在政府门户网站公开发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及时公开信息。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（一）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及时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主动公开政府信息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做到了实时上传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</w:p>
    <w:p>
      <w:pPr>
        <w:ind w:firstLine="6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（二）主动公开政府信息的主要类别。包括机构职能、规划计划、业务工作、廉政勤政、重大项目等。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（三）主动公开政府信息的形式。为便于群众知情，方便群众办事，有利于群众监督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4.协调各部门加强政务公开。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根据最新版《政府信息公开条例》要求，按照市局工作部署安排，在区政务大厅电子屏幕滚动播放《条例》，在区档案馆设置查阅处和揭示板、在图书馆设立查询机和揭示板。在江源大街及政府东侧入口处悬挂《条例》宣传条幅。有效推动和宣传条例。转发了《白山市行政机关政策文件解读实施办法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增进公众对政府经济社会发展政策和改革举措了解理解，认同协同，促进政府有效施政和社会和谐，全面提升政府治理能力，提高信息公开质量与时效，增强政府公信力、执行力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为下一步规范我区政策文件解读奠定基础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制定白山市江源区人民政府信息公开指南。在全市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政务公开检查情况通报中第四季度江源区政务公开工作排名第二。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Chars="200" w:right="0" w:rightChars="0"/>
        <w:jc w:val="both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主动公开政府信息情况</w:t>
      </w:r>
    </w:p>
    <w:tbl>
      <w:tblPr>
        <w:tblStyle w:val="5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rightChars="0" w:firstLine="57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  <w:t>三、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72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2019年我区政府信息公开工作取得了一定的成绩，但公开的制度机制仍需完善，依申请公开回复的规范化水平仍有提升空间，在做好结果公开的同时，决策公开、执行公开、管理公开和服务公开也需进一步加强。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（一）进一步完善工作机制。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继续建立健全政府信息公开制度规范，完善工作机制。针对公开工作中遇到的问题，梳理相关法规和政策文件，汇总有关疑难复杂经典案例，学习借鉴其他市、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县的有益经验，不断总结改进，提升公开水平。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（二）拓展公开内容的广度与深度。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一步拓展信息公开范围，在做好结果公开的同时加强决策公开、执行公开、管理公开和服务公开，推进政务阳光透明。进一步拓展公开内容的深度，在推进信息开放的同时加强政策解读，提高政策解读的针对性、科学性、权威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（三）夯实基础性工作，加强回应社会关切。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推进对社会关注度高、专业性强的重大决定提供解读服务，加强政府信息公开咨询服务工作，加强宣传和普及力度。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default" w:eastAsia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32"/>
          <w:szCs w:val="32"/>
          <w:lang w:val="en-US" w:eastAsia="zh-CN"/>
        </w:rPr>
        <w:t>2019年度政数局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32"/>
          <w:szCs w:val="32"/>
          <w:lang w:eastAsia="zh-CN"/>
        </w:rPr>
        <w:t>主动公开各类政务信息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32"/>
          <w:szCs w:val="32"/>
          <w:lang w:val="en-US" w:eastAsia="zh-CN"/>
        </w:rPr>
        <w:t>23条。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4DED"/>
    <w:multiLevelType w:val="singleLevel"/>
    <w:tmpl w:val="41894D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5FC0"/>
    <w:rsid w:val="03045938"/>
    <w:rsid w:val="06164344"/>
    <w:rsid w:val="1BED4D9E"/>
    <w:rsid w:val="20ED5FC0"/>
    <w:rsid w:val="32550111"/>
    <w:rsid w:val="36125B64"/>
    <w:rsid w:val="365F646D"/>
    <w:rsid w:val="38480351"/>
    <w:rsid w:val="42DC6778"/>
    <w:rsid w:val="438B7F3C"/>
    <w:rsid w:val="43BD5C03"/>
    <w:rsid w:val="46665C83"/>
    <w:rsid w:val="46D631C3"/>
    <w:rsid w:val="52F711A4"/>
    <w:rsid w:val="5C0361EB"/>
    <w:rsid w:val="65F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2019-12-10T08:04:00Z</dcterms:created>
  <dc:creator>Administrator</dc:creator>
  <cp:lastModifiedBy>Administrator</cp:lastModifiedBy>
  <cp:lastPrinted>2019-12-27T00:40:00Z</cp:lastPrinted>
  <dcterms:modified xsi:type="dcterms:W3CDTF">2020-01-03T07:51:30Z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