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82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4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2AC2F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江源区城区土地级别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基准地价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纯收益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156E5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18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18"/>
          <w:szCs w:val="18"/>
        </w:rPr>
        <w:t>单位：元/平方米</w:t>
      </w:r>
    </w:p>
    <w:tbl>
      <w:tblPr>
        <w:tblStyle w:val="4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15"/>
        <w:gridCol w:w="643"/>
        <w:gridCol w:w="2145"/>
        <w:gridCol w:w="1071"/>
        <w:gridCol w:w="1074"/>
        <w:gridCol w:w="862"/>
        <w:gridCol w:w="1071"/>
        <w:gridCol w:w="1074"/>
        <w:gridCol w:w="862"/>
        <w:gridCol w:w="1071"/>
        <w:gridCol w:w="1075"/>
        <w:gridCol w:w="865"/>
      </w:tblGrid>
      <w:tr w14:paraId="21D5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</w:trPr>
        <w:tc>
          <w:tcPr>
            <w:tcW w:w="5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F7CB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土地用途</w:t>
            </w:r>
          </w:p>
        </w:tc>
        <w:tc>
          <w:tcPr>
            <w:tcW w:w="9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BED8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江源区城区</w:t>
            </w:r>
            <w:r>
              <w:rPr>
                <w:rFonts w:hint="default" w:ascii="Times New Roman" w:hAnsi="Times New Roman" w:eastAsia="黑体" w:cs="Times New Roman"/>
              </w:rPr>
              <w:t>土地级别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</w:rPr>
              <w:t>基准地价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</w:rPr>
              <w:t>纯收益标准</w:t>
            </w:r>
          </w:p>
        </w:tc>
      </w:tr>
      <w:tr w14:paraId="14A7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28FC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一级类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31EE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二级类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ECE3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Ⅰ级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BF70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Ⅱ级</w:t>
            </w:r>
          </w:p>
        </w:tc>
        <w:tc>
          <w:tcPr>
            <w:tcW w:w="3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E290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Ⅲ级</w:t>
            </w:r>
          </w:p>
        </w:tc>
      </w:tr>
      <w:tr w14:paraId="4180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BD2D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代码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6EB2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8D7A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代码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A895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名称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87C8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基准地价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AC85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纯收益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1F0E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基准地价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DBA3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纯收益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8AD4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基准地价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3EC4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纯收益</w:t>
            </w:r>
          </w:p>
        </w:tc>
      </w:tr>
      <w:tr w14:paraId="1B46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5F31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22FA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B6CF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F2E9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A988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地面地价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CB47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楼面地价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F492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98CC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地面地价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57CE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楼面地价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D52B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BFC9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地面地价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115C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楼面地价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8124">
            <w:pPr>
              <w:pStyle w:val="6"/>
              <w:adjustRightInd w:val="0"/>
              <w:snapToGrid w:val="0"/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E38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716D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09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DAA4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商业服务业用地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C4C1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0901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818B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商业用地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CAE2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1163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F335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564A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9891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890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8860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76E2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6232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8C85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F78C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267</w:t>
            </w:r>
          </w:p>
        </w:tc>
      </w:tr>
      <w:tr w14:paraId="23EC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4E64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43C4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2619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0902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DC9D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商务金融用地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0C77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1163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FB5F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CB16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BCD3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890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0DD6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25B5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EAF9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75F3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EB3D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267</w:t>
            </w:r>
          </w:p>
        </w:tc>
      </w:tr>
      <w:tr w14:paraId="5181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E3DD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C95F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3C25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0903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ABE0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娱乐用地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8B02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1163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E4C7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711C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B7B1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890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0527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2262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FB41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46CA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14AB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267</w:t>
            </w:r>
          </w:p>
        </w:tc>
      </w:tr>
      <w:tr w14:paraId="6F1D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4286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F542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F822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0904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112C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其他商业服务业用地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3826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1163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A64C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B4D5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C257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890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3220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604F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AFA3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6D31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528F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267</w:t>
            </w:r>
          </w:p>
        </w:tc>
      </w:tr>
      <w:tr w14:paraId="5321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64D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C37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居住用地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A2A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0701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9DD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城镇住宅用地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DB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426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3BF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792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293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363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3A6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9EF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8C1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DC1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268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79</w:t>
            </w:r>
          </w:p>
        </w:tc>
      </w:tr>
      <w:tr w14:paraId="06ED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4D3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346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工矿用地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67D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537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工业用地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1CE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B49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A38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1D3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809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236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44D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610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8A8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67</w:t>
            </w:r>
          </w:p>
        </w:tc>
      </w:tr>
      <w:tr w14:paraId="715B7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A8A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B8F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C43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572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采矿用地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C63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3BB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369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889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7DF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B21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DE9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FB4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6B3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67</w:t>
            </w:r>
          </w:p>
        </w:tc>
      </w:tr>
      <w:tr w14:paraId="0E54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A4C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2C7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仓储用地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00E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E90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物流仓储用地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B80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19A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18A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82E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9D2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999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B62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364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7FC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67</w:t>
            </w:r>
          </w:p>
        </w:tc>
      </w:tr>
      <w:tr w14:paraId="18BA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1FA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1F8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224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A1C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储备库用地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621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215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D53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46C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260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B52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475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8F4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394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4A2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67</w:t>
            </w:r>
          </w:p>
        </w:tc>
      </w:tr>
      <w:tr w14:paraId="71FF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8C6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4BA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公共管理与公共服务用地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B1D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B49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机关团体用地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842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3DC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6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2A0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640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C75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683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F25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FFB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1753A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415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240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75A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793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科研用地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20A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66C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F8C5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2B0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8F6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B90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24F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848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3FE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4AAB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FA8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64B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9E6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5C2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文化用地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BFE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D4C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AA2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9E6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3AA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AB2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2D8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9C4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598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1E0A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084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1F1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98E0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D58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教育用地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17C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580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980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AE0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753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832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C562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1CF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E82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5395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1E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899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3E8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93C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体育用地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F65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4BC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730F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E16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286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20D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862D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F09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79C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544E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B84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57C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6CB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4AB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医疗卫生用地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6FD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FEE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B83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D7DC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BA76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48F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B11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A03E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E83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  <w:tr w14:paraId="2A3F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17C1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118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A09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0807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9D1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社会福利用地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1AA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504A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8823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EC3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D854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3678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D42B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CB27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/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05E9"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23</w:t>
            </w:r>
          </w:p>
        </w:tc>
      </w:tr>
    </w:tbl>
    <w:p w14:paraId="199290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43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98BF9026CCB548A28620F6A54A3362F1_12</vt:lpwstr>
  </property>
</Properties>
</file>